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555AE" w14:textId="77777777" w:rsidR="008A11C4" w:rsidRDefault="008A11C4" w:rsidP="008A11C4">
      <w:pPr>
        <w:rPr>
          <w:b/>
        </w:rPr>
      </w:pPr>
      <w:r>
        <w:rPr>
          <w:noProof/>
        </w:rPr>
        <w:drawing>
          <wp:inline distT="0" distB="0" distL="0" distR="0" wp14:anchorId="0D1F0B36" wp14:editId="7AFDD926">
            <wp:extent cx="6089015" cy="4434205"/>
            <wp:effectExtent l="0" t="0" r="0" b="0"/>
            <wp:docPr id="1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015" cy="443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7D15D2" w14:textId="7F001B70" w:rsidR="008A11C4" w:rsidRDefault="00713EFD" w:rsidP="008A11C4">
      <w:pPr>
        <w:jc w:val="both"/>
        <w:rPr>
          <w:b/>
          <w:lang w:val="en-US"/>
        </w:rPr>
      </w:pPr>
      <w:r>
        <w:rPr>
          <w:lang w:val="en-US"/>
        </w:rPr>
        <w:t xml:space="preserve">r, Pearson coefficient. All Pearson correlations were not </w:t>
      </w:r>
      <w:proofErr w:type="spellStart"/>
      <w:r>
        <w:rPr>
          <w:lang w:val="en-US"/>
        </w:rPr>
        <w:t>signi</w:t>
      </w:r>
      <w:bookmarkStart w:id="0" w:name="_GoBack"/>
      <w:bookmarkEnd w:id="0"/>
      <w:r>
        <w:rPr>
          <w:lang w:val="en-US"/>
        </w:rPr>
        <w:t>ficative</w:t>
      </w:r>
      <w:proofErr w:type="spellEnd"/>
      <w:r>
        <w:rPr>
          <w:lang w:val="en-US"/>
        </w:rPr>
        <w:t xml:space="preserve"> and R squared ranged between 0.007312 – 0.1138.</w:t>
      </w:r>
    </w:p>
    <w:p w14:paraId="2FCC7449" w14:textId="77777777" w:rsidR="00713EFD" w:rsidRDefault="00713EFD" w:rsidP="008A11C4">
      <w:pPr>
        <w:jc w:val="both"/>
        <w:rPr>
          <w:b/>
          <w:lang w:val="en-US"/>
        </w:rPr>
      </w:pPr>
    </w:p>
    <w:p w14:paraId="5195E85D" w14:textId="77777777" w:rsidR="00713EFD" w:rsidRDefault="00713EFD" w:rsidP="008A11C4">
      <w:pPr>
        <w:jc w:val="both"/>
        <w:rPr>
          <w:b/>
          <w:lang w:val="en-US"/>
        </w:rPr>
      </w:pPr>
    </w:p>
    <w:p w14:paraId="4383B21A" w14:textId="73A5842C" w:rsidR="008A11C4" w:rsidRDefault="008A11C4" w:rsidP="008A11C4">
      <w:pPr>
        <w:jc w:val="both"/>
        <w:rPr>
          <w:lang w:val="en-US"/>
        </w:rPr>
      </w:pPr>
      <w:r w:rsidRPr="008A11C4">
        <w:rPr>
          <w:b/>
          <w:lang w:val="en-US"/>
        </w:rPr>
        <w:t xml:space="preserve">FIGURE S3 </w:t>
      </w:r>
      <w:r w:rsidRPr="008A11C4">
        <w:rPr>
          <w:lang w:val="en-US"/>
        </w:rPr>
        <w:t>Pearson</w:t>
      </w:r>
      <w:r>
        <w:rPr>
          <w:lang w:val="en-US"/>
        </w:rPr>
        <w:t xml:space="preserve"> correlation analysis between EPs gene expression in ATCC 19606 and biofilm formation in EPs isogenic mutants treated with 32 mg/L RV in the presence or absence of CHX and/or BZK at 1/8, ¼ and ½ MICs. </w:t>
      </w:r>
      <w:r w:rsidRPr="00D35D9E">
        <w:rPr>
          <w:lang w:val="en-US"/>
        </w:rPr>
        <w:t>Assay</w:t>
      </w:r>
      <w:r>
        <w:rPr>
          <w:lang w:val="en-US"/>
        </w:rPr>
        <w:t>s</w:t>
      </w:r>
      <w:r w:rsidRPr="00D35D9E">
        <w:rPr>
          <w:lang w:val="en-US"/>
        </w:rPr>
        <w:t xml:space="preserve"> w</w:t>
      </w:r>
      <w:r>
        <w:rPr>
          <w:lang w:val="en-US"/>
        </w:rPr>
        <w:t>ere</w:t>
      </w:r>
      <w:r w:rsidRPr="00D35D9E">
        <w:rPr>
          <w:lang w:val="en-US"/>
        </w:rPr>
        <w:t xml:space="preserve"> performed in triplicate.</w:t>
      </w:r>
    </w:p>
    <w:p w14:paraId="2DFE6ED4" w14:textId="77777777" w:rsidR="00281AB3" w:rsidRPr="008A11C4" w:rsidRDefault="00281AB3">
      <w:pPr>
        <w:rPr>
          <w:lang w:val="en-US"/>
        </w:rPr>
      </w:pPr>
    </w:p>
    <w:sectPr w:rsidR="00281AB3" w:rsidRPr="008A11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C4"/>
    <w:rsid w:val="001542E3"/>
    <w:rsid w:val="00281AB3"/>
    <w:rsid w:val="00307CFF"/>
    <w:rsid w:val="00713EFD"/>
    <w:rsid w:val="008A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29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11C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A11C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A11C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A11C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A11C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11C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11C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11C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11C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11C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11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A11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A11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11C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11C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11C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11C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11C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11C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11C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A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11C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1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11C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11C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A11C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A11C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11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11C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11C4"/>
    <w:rPr>
      <w:b/>
      <w:bCs/>
      <w:smallCaps/>
      <w:color w:val="0F4761" w:themeColor="accent1" w:themeShade="BF"/>
      <w:spacing w:val="5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3E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3EFD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11C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A11C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A11C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A11C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A11C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11C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11C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11C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11C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11C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11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A11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A11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11C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11C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11C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11C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11C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11C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11C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A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11C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1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11C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11C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A11C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A11C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11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11C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11C4"/>
    <w:rPr>
      <w:b/>
      <w:bCs/>
      <w:smallCaps/>
      <w:color w:val="0F4761" w:themeColor="accent1" w:themeShade="BF"/>
      <w:spacing w:val="5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3E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3EFD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Migliaccio</dc:creator>
  <cp:keywords/>
  <dc:description/>
  <cp:lastModifiedBy>valen</cp:lastModifiedBy>
  <cp:revision>2</cp:revision>
  <dcterms:created xsi:type="dcterms:W3CDTF">2024-11-15T08:28:00Z</dcterms:created>
  <dcterms:modified xsi:type="dcterms:W3CDTF">2024-11-19T19:26:00Z</dcterms:modified>
</cp:coreProperties>
</file>